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ДВД г. Алматы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от Мыркымбаева М. М., ИИН _____,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адрес: г. Алматы, ул. ___, д. , кв. 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тел. +7 (727) _--__, моб. +7 (7__) _--__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Заявление о прекращении исполнения предписаний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«___» января 2018 года, г. Алматы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Предписаниями о необходимости уплаты штрафа от … 2015 г.  и … 2016 г. я привлечён к административной ответственности. И с тех пор они не были переданы на принудительное исполнение судебному исполнителю.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Согласно ч. 1 ст. 890 КоАП, предписание о необходимости уплаты штрафа не подлежит исполнению, если оно не было приведено в исполнение в течение года со дня его вступления в законную силу. В силу пп. 4) ст. 889 КоАП в этом случае орган, вынесший предписание, прекращает исполнение постановления и освобождает лицо от административного взыскания. В связи с этим исполнение предписаний должно быть прекращено, а меня необходимо освободить от административных взысканий.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соответствии с ч. 2 и ч. 4 ст. 887 КоАП вопросы о прекращении исполнения предписания о необходимости уплаты штрафа  рассматриваются органом, вынесшим предписание, в течение 3 дней, по итогам которого выносится постановление. Согласно ч. 5 ст. 887 КоАП копия соответствующего постановления немедленно вручается физическому лицу, в отношении которого оно вынесено.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 основании вышеизложенного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ПРОШУ ВАС: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освободить меня от административных взысканий, прекратить исполнение предписаний о необходимости уплаты штрафа;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выдать мне копию постановления, вынесенного по результатам рассмотрения данного заявления;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снять штрафы с учёта в базе полиции.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Мыркымбаев Мыркымбай, лицо, привлечённое к административной ответственности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